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EB42F" w14:textId="5E148410" w:rsidR="00BA4CF1" w:rsidRPr="00BA4CF1" w:rsidRDefault="008C2EEF" w:rsidP="00BA4CF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>
        <w:rPr>
          <w:b/>
        </w:rPr>
        <w:t xml:space="preserve">PŘÍLOHA </w:t>
      </w:r>
      <w:r w:rsidR="00D007BF">
        <w:rPr>
          <w:b/>
        </w:rPr>
        <w:t>3</w:t>
      </w:r>
      <w:r>
        <w:rPr>
          <w:b/>
        </w:rPr>
        <w:t xml:space="preserve"> </w:t>
      </w:r>
      <w:r w:rsidR="00BA4CF1">
        <w:rPr>
          <w:b/>
        </w:rPr>
        <w:t>–</w:t>
      </w:r>
      <w:r>
        <w:rPr>
          <w:b/>
        </w:rPr>
        <w:t xml:space="preserve"> </w:t>
      </w:r>
      <w:r w:rsidR="00A92784">
        <w:rPr>
          <w:b/>
        </w:rPr>
        <w:t>Technická specifikace</w:t>
      </w:r>
      <w:bookmarkStart w:id="0" w:name="_GoBack"/>
      <w:bookmarkEnd w:id="0"/>
    </w:p>
    <w:p w14:paraId="5E734251" w14:textId="47C9836B" w:rsidR="003C741F" w:rsidRDefault="00B0487F" w:rsidP="003316D4">
      <w:pPr>
        <w:pStyle w:val="ListNumber-ContractCzechRadio"/>
        <w:numPr>
          <w:ilvl w:val="0"/>
          <w:numId w:val="0"/>
        </w:numPr>
        <w:tabs>
          <w:tab w:val="left" w:pos="2977"/>
        </w:tabs>
      </w:pPr>
      <w:r>
        <w:t xml:space="preserve">Předmětem plnění zakázky </w:t>
      </w:r>
      <w:r w:rsidRPr="00146FB1">
        <w:rPr>
          <w:b/>
        </w:rPr>
        <w:t>MR57/2024 je</w:t>
      </w:r>
      <w:r>
        <w:t xml:space="preserve"> z</w:t>
      </w:r>
      <w:r w:rsidR="00B76A29">
        <w:t xml:space="preserve">ajištění služby technické podpory Software Update </w:t>
      </w:r>
      <w:r w:rsidR="00B76A29" w:rsidRPr="00895365">
        <w:t>&amp;</w:t>
      </w:r>
      <w:r w:rsidRPr="00895365">
        <w:t xml:space="preserve"> </w:t>
      </w:r>
      <w:proofErr w:type="spellStart"/>
      <w:r w:rsidR="00B76A29" w:rsidRPr="00895365">
        <w:t>License</w:t>
      </w:r>
      <w:proofErr w:type="spellEnd"/>
      <w:r w:rsidR="00B76A29" w:rsidRPr="00895365">
        <w:t xml:space="preserve"> pro </w:t>
      </w:r>
      <w:proofErr w:type="spellStart"/>
      <w:r w:rsidR="00B76A29" w:rsidRPr="00895365">
        <w:t>product</w:t>
      </w:r>
      <w:proofErr w:type="spellEnd"/>
      <w:r w:rsidR="00B76A29" w:rsidRPr="00895365">
        <w:t xml:space="preserve"> </w:t>
      </w:r>
      <w:proofErr w:type="spellStart"/>
      <w:r w:rsidR="00B76A29">
        <w:t>Oracle</w:t>
      </w:r>
      <w:proofErr w:type="spellEnd"/>
      <w:r w:rsidR="00B76A29">
        <w:t xml:space="preserve"> Database Standard </w:t>
      </w:r>
      <w:proofErr w:type="spellStart"/>
      <w:r w:rsidR="00B76A29">
        <w:t>Edition</w:t>
      </w:r>
      <w:proofErr w:type="spellEnd"/>
      <w:r w:rsidR="00B76A29">
        <w:t xml:space="preserve"> 2 - </w:t>
      </w:r>
      <w:proofErr w:type="spellStart"/>
      <w:r w:rsidR="00B76A29">
        <w:t>Processor</w:t>
      </w:r>
      <w:proofErr w:type="spellEnd"/>
      <w:r w:rsidR="00B76A29">
        <w:t xml:space="preserve"> </w:t>
      </w:r>
      <w:proofErr w:type="spellStart"/>
      <w:r w:rsidR="00B76A29">
        <w:t>Perpetual</w:t>
      </w:r>
      <w:proofErr w:type="spellEnd"/>
      <w:r w:rsidR="00B76A29">
        <w:t>, 4 C</w:t>
      </w:r>
      <w:r w:rsidR="002E5D13">
        <w:t>P</w:t>
      </w:r>
      <w:r w:rsidR="00B76A29">
        <w:t xml:space="preserve">U, </w:t>
      </w:r>
      <w:r w:rsidR="002E5D13">
        <w:t>CSI 23422788</w:t>
      </w:r>
      <w:r w:rsidR="00300EC0">
        <w:t xml:space="preserve"> s účinností od </w:t>
      </w:r>
      <w:r w:rsidR="003316D4">
        <w:t>9</w:t>
      </w:r>
      <w:r w:rsidR="00300EC0">
        <w:t>.4.2025.</w:t>
      </w:r>
    </w:p>
    <w:p w14:paraId="06C41610" w14:textId="77777777" w:rsidR="003C741F" w:rsidRPr="00B0487F" w:rsidRDefault="003C741F" w:rsidP="00B0487F">
      <w:pPr>
        <w:pStyle w:val="ListNumber-ContractCzechRadio"/>
        <w:numPr>
          <w:ilvl w:val="0"/>
          <w:numId w:val="0"/>
        </w:numPr>
        <w:ind w:left="312" w:hanging="312"/>
        <w:rPr>
          <w:b/>
        </w:rPr>
      </w:pPr>
      <w:r w:rsidRPr="00B0487F">
        <w:rPr>
          <w:b/>
        </w:rPr>
        <w:t xml:space="preserve">Služba Software Update </w:t>
      </w:r>
      <w:proofErr w:type="spellStart"/>
      <w:r w:rsidRPr="00B0487F">
        <w:rPr>
          <w:b/>
        </w:rPr>
        <w:t>License</w:t>
      </w:r>
      <w:proofErr w:type="spellEnd"/>
      <w:r w:rsidRPr="00B0487F">
        <w:rPr>
          <w:b/>
        </w:rPr>
        <w:t xml:space="preserve"> </w:t>
      </w:r>
      <w:r w:rsidRPr="00B0487F">
        <w:rPr>
          <w:b/>
          <w:lang w:val="en-US"/>
        </w:rPr>
        <w:t>&amp;</w:t>
      </w:r>
      <w:r w:rsidRPr="00B0487F">
        <w:rPr>
          <w:b/>
        </w:rPr>
        <w:t xml:space="preserve"> Support </w:t>
      </w:r>
      <w:r w:rsidR="0077701C" w:rsidRPr="00B0487F">
        <w:rPr>
          <w:b/>
        </w:rPr>
        <w:t>obsahuje:</w:t>
      </w:r>
    </w:p>
    <w:p w14:paraId="2B8F2839" w14:textId="4298C0AD" w:rsidR="003C741F" w:rsidRPr="00895365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d</w:t>
      </w:r>
      <w:r w:rsidR="003C741F" w:rsidRPr="006B2AC9">
        <w:rPr>
          <w:snapToGrid w:val="0"/>
        </w:rPr>
        <w:t>odávk</w:t>
      </w:r>
      <w:r>
        <w:rPr>
          <w:snapToGrid w:val="0"/>
        </w:rPr>
        <w:t>u</w:t>
      </w:r>
      <w:r w:rsidR="003C741F" w:rsidRPr="006B2AC9">
        <w:rPr>
          <w:snapToGrid w:val="0"/>
        </w:rPr>
        <w:t xml:space="preserve"> nových verzí software</w:t>
      </w:r>
      <w:r w:rsidR="00A414EF">
        <w:rPr>
          <w:snapToGrid w:val="0"/>
        </w:rPr>
        <w:t xml:space="preserve"> (kdykoli je nová verze uvedena na trh)</w:t>
      </w:r>
      <w:r>
        <w:rPr>
          <w:snapToGrid w:val="0"/>
        </w:rPr>
        <w:t>;</w:t>
      </w:r>
    </w:p>
    <w:p w14:paraId="2E06E654" w14:textId="4257BF6F" w:rsidR="003C741F" w:rsidRPr="00895365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s</w:t>
      </w:r>
      <w:r w:rsidR="003C741F" w:rsidRPr="006B2AC9">
        <w:rPr>
          <w:snapToGrid w:val="0"/>
        </w:rPr>
        <w:t>ervisní verze</w:t>
      </w:r>
      <w:r w:rsidR="00A414EF">
        <w:rPr>
          <w:snapToGrid w:val="0"/>
        </w:rPr>
        <w:t xml:space="preserve"> (kdykoli je uvedena na trh)</w:t>
      </w:r>
      <w:r w:rsidR="003C741F" w:rsidRPr="006B2AC9">
        <w:rPr>
          <w:snapToGrid w:val="0"/>
        </w:rPr>
        <w:t xml:space="preserve"> </w:t>
      </w:r>
      <w:r w:rsidR="004B6976">
        <w:rPr>
          <w:snapToGrid w:val="0"/>
        </w:rPr>
        <w:t xml:space="preserve">zajišťující soulad softwaru používaného objednatelem s aktuálně vyvíjenými </w:t>
      </w:r>
      <w:r w:rsidR="003C741F" w:rsidRPr="006B2AC9">
        <w:rPr>
          <w:snapToGrid w:val="0"/>
        </w:rPr>
        <w:t>verz</w:t>
      </w:r>
      <w:r w:rsidR="004B6976">
        <w:rPr>
          <w:snapToGrid w:val="0"/>
        </w:rPr>
        <w:t>emi</w:t>
      </w:r>
      <w:r w:rsidR="003C741F" w:rsidRPr="006B2AC9">
        <w:rPr>
          <w:snapToGrid w:val="0"/>
        </w:rPr>
        <w:t xml:space="preserve"> hardwaru a operačního systému</w:t>
      </w:r>
      <w:r>
        <w:rPr>
          <w:snapToGrid w:val="0"/>
        </w:rPr>
        <w:t>;</w:t>
      </w:r>
    </w:p>
    <w:p w14:paraId="59BEF344" w14:textId="77777777" w:rsidR="003C741F" w:rsidRPr="006B2AC9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o</w:t>
      </w:r>
      <w:r w:rsidR="003C741F" w:rsidRPr="006B2AC9">
        <w:rPr>
          <w:snapToGrid w:val="0"/>
        </w:rPr>
        <w:t>pravy chyb softwaru, opravné kódy</w:t>
      </w:r>
      <w:r>
        <w:rPr>
          <w:snapToGrid w:val="0"/>
        </w:rPr>
        <w:t>;</w:t>
      </w:r>
    </w:p>
    <w:p w14:paraId="0D874DE0" w14:textId="3B57D247" w:rsidR="003C741F" w:rsidRPr="006B2AC9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  <w:lang w:val="de-DE"/>
        </w:rPr>
      </w:pPr>
      <w:r>
        <w:rPr>
          <w:snapToGrid w:val="0"/>
        </w:rPr>
        <w:t>d</w:t>
      </w:r>
      <w:r w:rsidR="003C741F" w:rsidRPr="006B2AC9">
        <w:rPr>
          <w:snapToGrid w:val="0"/>
        </w:rPr>
        <w:t>okumentac</w:t>
      </w:r>
      <w:r>
        <w:rPr>
          <w:snapToGrid w:val="0"/>
        </w:rPr>
        <w:t>i</w:t>
      </w:r>
      <w:r w:rsidR="003C741F" w:rsidRPr="006B2AC9">
        <w:rPr>
          <w:snapToGrid w:val="0"/>
        </w:rPr>
        <w:t xml:space="preserve"> k novým verzím softwar</w:t>
      </w:r>
      <w:r w:rsidR="00D30E64">
        <w:rPr>
          <w:snapToGrid w:val="0"/>
        </w:rPr>
        <w:t>u</w:t>
      </w:r>
      <w:r>
        <w:rPr>
          <w:snapToGrid w:val="0"/>
        </w:rPr>
        <w:t>;</w:t>
      </w:r>
    </w:p>
    <w:p w14:paraId="1AC33982" w14:textId="5595848B" w:rsidR="003C741F" w:rsidRPr="006B2AC9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n</w:t>
      </w:r>
      <w:r w:rsidR="003C741F" w:rsidRPr="006B2AC9">
        <w:rPr>
          <w:snapToGrid w:val="0"/>
        </w:rPr>
        <w:t>epřetržit</w:t>
      </w:r>
      <w:r>
        <w:rPr>
          <w:snapToGrid w:val="0"/>
        </w:rPr>
        <w:t>ou</w:t>
      </w:r>
      <w:r w:rsidR="003C741F" w:rsidRPr="006B2AC9">
        <w:rPr>
          <w:snapToGrid w:val="0"/>
        </w:rPr>
        <w:t xml:space="preserve"> elektronick</w:t>
      </w:r>
      <w:r w:rsidR="00146FB1">
        <w:rPr>
          <w:snapToGrid w:val="0"/>
        </w:rPr>
        <w:t>ou</w:t>
      </w:r>
      <w:r w:rsidR="003C741F" w:rsidRPr="006B2AC9">
        <w:rPr>
          <w:snapToGrid w:val="0"/>
        </w:rPr>
        <w:t xml:space="preserve"> pomoc pro řešení problémů a dotazů </w:t>
      </w:r>
      <w:r w:rsidR="00146FB1">
        <w:rPr>
          <w:snapToGrid w:val="0"/>
        </w:rPr>
        <w:t>objednatele</w:t>
      </w:r>
      <w:r w:rsidR="003C741F" w:rsidRPr="006B2AC9">
        <w:rPr>
          <w:snapToGrid w:val="0"/>
        </w:rPr>
        <w:t xml:space="preserve">, </w:t>
      </w:r>
      <w:r w:rsidR="00D30E64">
        <w:rPr>
          <w:snapToGrid w:val="0"/>
        </w:rPr>
        <w:t>a to v režimu 24/7</w:t>
      </w:r>
      <w:r>
        <w:rPr>
          <w:snapToGrid w:val="0"/>
        </w:rPr>
        <w:t>;</w:t>
      </w:r>
    </w:p>
    <w:p w14:paraId="4724D8CD" w14:textId="640AB285" w:rsidR="00A414EF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p</w:t>
      </w:r>
      <w:r w:rsidR="003C741F" w:rsidRPr="006B2AC9">
        <w:rPr>
          <w:snapToGrid w:val="0"/>
        </w:rPr>
        <w:t>římý elektronický přístup k pracovníkům oddělení Support pro řešení problémů, oznámení závady v produktu, objasnění dokumentace, oznámení požadavku na rozšíření funkčnosti produktu a technickou pomoc pro problémy a dotazy během obvyklé pracovní doby</w:t>
      </w:r>
      <w:r w:rsidR="00D30E64">
        <w:rPr>
          <w:snapToGrid w:val="0"/>
        </w:rPr>
        <w:t>;</w:t>
      </w:r>
    </w:p>
    <w:p w14:paraId="4E81ED5E" w14:textId="4CF2E402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 w:rsidRPr="006B2AC9">
        <w:rPr>
          <w:snapToGrid w:val="0"/>
        </w:rPr>
        <w:t>řeš</w:t>
      </w:r>
      <w:r w:rsidR="00A414EF">
        <w:rPr>
          <w:snapToGrid w:val="0"/>
        </w:rPr>
        <w:t>ení</w:t>
      </w:r>
      <w:r w:rsidRPr="006B2AC9">
        <w:rPr>
          <w:snapToGrid w:val="0"/>
        </w:rPr>
        <w:t xml:space="preserve"> problém</w:t>
      </w:r>
      <w:r w:rsidR="00A414EF">
        <w:rPr>
          <w:snapToGrid w:val="0"/>
        </w:rPr>
        <w:t>ů</w:t>
      </w:r>
      <w:r w:rsidRPr="006B2AC9">
        <w:rPr>
          <w:snapToGrid w:val="0"/>
        </w:rPr>
        <w:t xml:space="preserve"> prokazateln</w:t>
      </w:r>
      <w:r w:rsidR="00A414EF">
        <w:rPr>
          <w:snapToGrid w:val="0"/>
        </w:rPr>
        <w:t>ých</w:t>
      </w:r>
      <w:r w:rsidRPr="006B2AC9">
        <w:rPr>
          <w:snapToGrid w:val="0"/>
        </w:rPr>
        <w:t xml:space="preserve"> v aktuálně podporovaných verzích </w:t>
      </w:r>
      <w:r w:rsidR="00A414EF">
        <w:rPr>
          <w:snapToGrid w:val="0"/>
        </w:rPr>
        <w:t>p</w:t>
      </w:r>
      <w:r w:rsidRPr="006B2AC9">
        <w:rPr>
          <w:snapToGrid w:val="0"/>
        </w:rPr>
        <w:t xml:space="preserve">rogramů </w:t>
      </w:r>
      <w:r w:rsidR="00A414EF">
        <w:rPr>
          <w:snapToGrid w:val="0"/>
        </w:rPr>
        <w:t>(</w:t>
      </w:r>
      <w:r w:rsidRPr="006B2AC9">
        <w:rPr>
          <w:snapToGrid w:val="0"/>
        </w:rPr>
        <w:t>za předpokladu, že tyto Programy nebyly změněny a jsou provozovány na podporované konfiguraci hardwaru a operačního systému</w:t>
      </w:r>
      <w:r w:rsidR="00A414EF">
        <w:rPr>
          <w:snapToGrid w:val="0"/>
        </w:rPr>
        <w:t>)</w:t>
      </w:r>
      <w:r w:rsidR="00B0487F">
        <w:rPr>
          <w:snapToGrid w:val="0"/>
        </w:rPr>
        <w:t>;</w:t>
      </w:r>
    </w:p>
    <w:p w14:paraId="697C1161" w14:textId="79592F5A" w:rsidR="003C741F" w:rsidRPr="006B2AC9" w:rsidRDefault="00B0487F" w:rsidP="003C741F">
      <w:pPr>
        <w:pStyle w:val="ListLetter-ContractCzechRadio"/>
        <w:numPr>
          <w:ilvl w:val="2"/>
          <w:numId w:val="5"/>
        </w:numPr>
        <w:jc w:val="both"/>
      </w:pPr>
      <w:r>
        <w:rPr>
          <w:snapToGrid w:val="0"/>
        </w:rPr>
        <w:t>p</w:t>
      </w:r>
      <w:r w:rsidR="003C741F" w:rsidRPr="006B2AC9">
        <w:rPr>
          <w:snapToGrid w:val="0"/>
        </w:rPr>
        <w:t>riorit</w:t>
      </w:r>
      <w:r w:rsidR="00D007BF">
        <w:rPr>
          <w:snapToGrid w:val="0"/>
        </w:rPr>
        <w:t>u</w:t>
      </w:r>
      <w:r w:rsidR="003C741F" w:rsidRPr="006B2AC9">
        <w:rPr>
          <w:snapToGrid w:val="0"/>
        </w:rPr>
        <w:t xml:space="preserve"> řešení </w:t>
      </w:r>
      <w:r w:rsidR="00D007BF">
        <w:rPr>
          <w:snapToGrid w:val="0"/>
        </w:rPr>
        <w:t xml:space="preserve">požadavků </w:t>
      </w:r>
      <w:r w:rsidR="003C741F" w:rsidRPr="006B2AC9">
        <w:rPr>
          <w:snapToGrid w:val="0"/>
        </w:rPr>
        <w:t xml:space="preserve">podle pracovního dopadu. </w:t>
      </w:r>
      <w:r w:rsidR="003C741F" w:rsidRPr="006B2AC9">
        <w:t xml:space="preserve">Poskytovatel bude pracovat na řešení požadavků </w:t>
      </w:r>
      <w:r w:rsidR="00D30E64">
        <w:t>objednatele</w:t>
      </w:r>
      <w:r w:rsidR="003C741F" w:rsidRPr="006B2AC9">
        <w:t xml:space="preserve"> v souladu s úrovněmi závažnosti stanovenými podle dopadu problému na pracovní činnost </w:t>
      </w:r>
      <w:r w:rsidR="00D30E64">
        <w:t>objednatele</w:t>
      </w:r>
      <w:r>
        <w:t>;</w:t>
      </w:r>
    </w:p>
    <w:p w14:paraId="57B39519" w14:textId="6D7A9B6F" w:rsidR="003C741F" w:rsidRPr="006B2AC9" w:rsidRDefault="00B0487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>
        <w:rPr>
          <w:snapToGrid w:val="0"/>
        </w:rPr>
        <w:t>p</w:t>
      </w:r>
      <w:r w:rsidR="003C741F" w:rsidRPr="006B2AC9">
        <w:rPr>
          <w:snapToGrid w:val="0"/>
        </w:rPr>
        <w:t xml:space="preserve">řístup k informacím společnosti </w:t>
      </w:r>
      <w:proofErr w:type="spellStart"/>
      <w:r w:rsidR="003C741F" w:rsidRPr="006B2AC9">
        <w:rPr>
          <w:snapToGrid w:val="0"/>
        </w:rPr>
        <w:t>Oracle</w:t>
      </w:r>
      <w:proofErr w:type="spellEnd"/>
      <w:r w:rsidR="003C741F" w:rsidRPr="006B2AC9">
        <w:rPr>
          <w:snapToGrid w:val="0"/>
        </w:rPr>
        <w:t xml:space="preserve"> prostřednictvím elektronických systémů</w:t>
      </w:r>
      <w:r w:rsidR="00A414EF">
        <w:rPr>
          <w:snapToGrid w:val="0"/>
        </w:rPr>
        <w:t xml:space="preserve"> skrz jeden společný účet </w:t>
      </w:r>
      <w:r w:rsidR="004B6976">
        <w:rPr>
          <w:snapToGrid w:val="0"/>
        </w:rPr>
        <w:t>objednatele</w:t>
      </w:r>
      <w:r w:rsidR="003C741F" w:rsidRPr="006B2AC9">
        <w:rPr>
          <w:snapToGrid w:val="0"/>
        </w:rPr>
        <w:t>.</w:t>
      </w:r>
      <w:r w:rsidR="00D007BF">
        <w:rPr>
          <w:snapToGrid w:val="0"/>
        </w:rPr>
        <w:t xml:space="preserve"> Informace se rozumí:</w:t>
      </w:r>
      <w:r w:rsidR="003C741F" w:rsidRPr="006B2AC9">
        <w:rPr>
          <w:snapToGrid w:val="0"/>
        </w:rPr>
        <w:t xml:space="preserve"> </w:t>
      </w:r>
      <w:r w:rsidR="00D007BF">
        <w:rPr>
          <w:snapToGrid w:val="0"/>
        </w:rPr>
        <w:t>t</w:t>
      </w:r>
      <w:r w:rsidR="003C741F" w:rsidRPr="006B2AC9">
        <w:rPr>
          <w:snapToGrid w:val="0"/>
        </w:rPr>
        <w:t>echnické pokyny, návrhy, informace o vývoji produktů, dostupnost produktů, oznámení o ukončení podpory, podrobnosti o známých problémech včetně náhradních řešení.</w:t>
      </w:r>
    </w:p>
    <w:p w14:paraId="1F6BB846" w14:textId="77777777" w:rsidR="00BC464E" w:rsidRPr="001E4D7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>Kontakty pro hlášení požadavků:</w:t>
      </w:r>
    </w:p>
    <w:p w14:paraId="02892741" w14:textId="77777777" w:rsidR="00BC464E" w:rsidRDefault="00BC464E" w:rsidP="00BC464E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ab/>
      </w:r>
      <w:r w:rsidR="0090475C">
        <w:t xml:space="preserve">tel.: </w:t>
      </w:r>
      <w:r w:rsidR="0090475C" w:rsidRPr="00366797">
        <w:rPr>
          <w:rFonts w:cs="Arial"/>
          <w:b/>
          <w:szCs w:val="20"/>
        </w:rPr>
        <w:t>[</w:t>
      </w:r>
      <w:r w:rsidR="0090475C" w:rsidRPr="00366797">
        <w:rPr>
          <w:rFonts w:cs="Arial"/>
          <w:b/>
          <w:szCs w:val="20"/>
          <w:highlight w:val="yellow"/>
        </w:rPr>
        <w:t>DOPLNIT</w:t>
      </w:r>
      <w:r w:rsidR="0090475C" w:rsidRPr="00366797">
        <w:rPr>
          <w:rFonts w:cs="Arial"/>
          <w:b/>
          <w:szCs w:val="20"/>
        </w:rPr>
        <w:t>]</w:t>
      </w:r>
      <w:r w:rsidR="0090475C">
        <w:rPr>
          <w:rFonts w:cs="Arial"/>
          <w:b/>
          <w:szCs w:val="20"/>
        </w:rPr>
        <w:t xml:space="preserve"> </w:t>
      </w:r>
    </w:p>
    <w:p w14:paraId="62B3A993" w14:textId="77777777" w:rsidR="0090475C" w:rsidRPr="0090475C" w:rsidRDefault="0090475C" w:rsidP="0090475C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14:paraId="217D58C1" w14:textId="77777777" w:rsidR="00BC464E" w:rsidRPr="002E50EE" w:rsidRDefault="00BC464E" w:rsidP="0090475C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 w:rsidRPr="002E50EE">
        <w:rPr>
          <w:b/>
        </w:rPr>
        <w:t>Reakce na nahlášený požadavek:</w:t>
      </w:r>
    </w:p>
    <w:p w14:paraId="60C2A141" w14:textId="77777777"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 xml:space="preserve">do </w:t>
      </w:r>
      <w:r w:rsidR="003C741F">
        <w:t>4</w:t>
      </w:r>
      <w:r>
        <w:t xml:space="preserve"> hod. od přijetí </w:t>
      </w:r>
      <w:r w:rsidR="0077701C">
        <w:t>požadavku</w:t>
      </w:r>
      <w:r>
        <w:t xml:space="preserve"> </w:t>
      </w:r>
    </w:p>
    <w:p w14:paraId="33FEE6BB" w14:textId="3F5D9C64" w:rsidR="00BC464E" w:rsidRDefault="00BC464E" w:rsidP="00895365">
      <w:pPr>
        <w:pStyle w:val="ListNumber-ContractCzechRadio"/>
        <w:numPr>
          <w:ilvl w:val="0"/>
          <w:numId w:val="0"/>
        </w:numPr>
        <w:jc w:val="left"/>
      </w:pPr>
      <w:r>
        <w:t>objednatel je oprávněn hlásit požadavky 7 dní v týdnu, 24 hodin denně</w:t>
      </w:r>
    </w:p>
    <w:sectPr w:rsidR="00BC464E" w:rsidSect="00BC464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F356C" w14:textId="77777777" w:rsidR="001A5AF3" w:rsidRDefault="001A5AF3">
      <w:pPr>
        <w:spacing w:line="240" w:lineRule="auto"/>
      </w:pPr>
      <w:r>
        <w:separator/>
      </w:r>
    </w:p>
  </w:endnote>
  <w:endnote w:type="continuationSeparator" w:id="0">
    <w:p w14:paraId="26447AEE" w14:textId="77777777" w:rsidR="001A5AF3" w:rsidRDefault="001A5A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2A65A" w14:textId="77777777" w:rsidR="00BE6222" w:rsidRDefault="00BC464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18F242" wp14:editId="771293E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C10CC4" w14:textId="77777777" w:rsidR="00BE6222" w:rsidRPr="00727BE2" w:rsidRDefault="001A5AF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95365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895365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8F2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" filled="f" stroked="f" strokeweight=".5pt">
              <v:textbox inset="0,0,0,0">
                <w:txbxContent>
                  <w:p w14:paraId="31C10CC4" w14:textId="77777777" w:rsidR="00BE6222" w:rsidRPr="00727BE2" w:rsidRDefault="001A5AF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95365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491F36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895365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6CE7A" w14:textId="77777777" w:rsidR="00BE6222" w:rsidRPr="00B5596D" w:rsidRDefault="00BC464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B4875" wp14:editId="4D07728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88C3A" w14:textId="58006429" w:rsidR="00BE6222" w:rsidRPr="00727BE2" w:rsidRDefault="001A5AF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316D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3316D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491F3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AB487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" filled="f" stroked="f" strokeweight=".5pt">
              <v:textbox inset="0,0,0,0">
                <w:txbxContent>
                  <w:p w14:paraId="27B88C3A" w14:textId="58006429" w:rsidR="00BE6222" w:rsidRPr="00727BE2" w:rsidRDefault="001A5AF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316D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491F36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3316D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491F3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34B46" w14:textId="77777777" w:rsidR="001A5AF3" w:rsidRDefault="001A5AF3">
      <w:pPr>
        <w:spacing w:line="240" w:lineRule="auto"/>
      </w:pPr>
      <w:r>
        <w:separator/>
      </w:r>
    </w:p>
  </w:footnote>
  <w:footnote w:type="continuationSeparator" w:id="0">
    <w:p w14:paraId="36EF0A7E" w14:textId="77777777" w:rsidR="001A5AF3" w:rsidRDefault="001A5A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CD7E" w14:textId="77777777" w:rsidR="00731E1C" w:rsidRDefault="00BC46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02314844" wp14:editId="37AE0C4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C0960" w14:textId="77777777" w:rsidR="00BE6222" w:rsidRDefault="00BC464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C03100" wp14:editId="4E24960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240ED7" w14:textId="77777777" w:rsidR="00BE6222" w:rsidRPr="00321BCC" w:rsidRDefault="00BC464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C0310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" filled="f" stroked="f" strokeweight="1pt">
              <v:textbox inset="0,0,0,0">
                <w:txbxContent>
                  <w:p w14:paraId="49240ED7" w14:textId="77777777" w:rsidR="00BE6222" w:rsidRPr="00321BCC" w:rsidRDefault="00BC464E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C9D74BE" wp14:editId="6F949F2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0733"/>
    <w:multiLevelType w:val="hybridMultilevel"/>
    <w:tmpl w:val="5CC2D7AC"/>
    <w:lvl w:ilvl="0" w:tplc="59241EB4">
      <w:start w:val="1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017762BA"/>
    <w:multiLevelType w:val="hybridMultilevel"/>
    <w:tmpl w:val="01AC7D52"/>
    <w:lvl w:ilvl="0" w:tplc="A0F6A652">
      <w:start w:val="1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" w15:restartNumberingAfterBreak="0">
    <w:nsid w:val="06581163"/>
    <w:multiLevelType w:val="hybridMultilevel"/>
    <w:tmpl w:val="951005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32244F10"/>
    <w:multiLevelType w:val="multilevel"/>
    <w:tmpl w:val="C2A02212"/>
    <w:numStyleLink w:val="List-Contract"/>
  </w:abstractNum>
  <w:abstractNum w:abstractNumId="5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A330E"/>
    <w:multiLevelType w:val="hybridMultilevel"/>
    <w:tmpl w:val="ED0ED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31D2D"/>
    <w:multiLevelType w:val="hybridMultilevel"/>
    <w:tmpl w:val="272AD1F0"/>
    <w:lvl w:ilvl="0" w:tplc="BD224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356E3"/>
    <w:multiLevelType w:val="hybridMultilevel"/>
    <w:tmpl w:val="0C323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5"/>
  </w:num>
  <w:num w:numId="4">
    <w:abstractNumId w:val="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5">
    <w:abstractNumId w:val="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ascii="Arial" w:eastAsia="Calibri" w:hAnsi="Arial" w:cs="Times New Roman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sz w:val="2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64E"/>
    <w:rsid w:val="000C2DDA"/>
    <w:rsid w:val="000E0F3D"/>
    <w:rsid w:val="00115B9E"/>
    <w:rsid w:val="00146FB1"/>
    <w:rsid w:val="0018310D"/>
    <w:rsid w:val="001A5AF3"/>
    <w:rsid w:val="001A702E"/>
    <w:rsid w:val="001D1EE3"/>
    <w:rsid w:val="002E5D13"/>
    <w:rsid w:val="00300EC0"/>
    <w:rsid w:val="003316D4"/>
    <w:rsid w:val="0039203A"/>
    <w:rsid w:val="003C741F"/>
    <w:rsid w:val="00445685"/>
    <w:rsid w:val="00456016"/>
    <w:rsid w:val="004738FC"/>
    <w:rsid w:val="00491F36"/>
    <w:rsid w:val="00494A35"/>
    <w:rsid w:val="004B6976"/>
    <w:rsid w:val="004E457A"/>
    <w:rsid w:val="005201E4"/>
    <w:rsid w:val="00534078"/>
    <w:rsid w:val="005B7CD8"/>
    <w:rsid w:val="00647C8E"/>
    <w:rsid w:val="00653D48"/>
    <w:rsid w:val="006A7113"/>
    <w:rsid w:val="006D799A"/>
    <w:rsid w:val="00724CF3"/>
    <w:rsid w:val="007705DE"/>
    <w:rsid w:val="0077701C"/>
    <w:rsid w:val="00830F9D"/>
    <w:rsid w:val="00895365"/>
    <w:rsid w:val="008C2EEF"/>
    <w:rsid w:val="008E0916"/>
    <w:rsid w:val="008E29E0"/>
    <w:rsid w:val="0090475C"/>
    <w:rsid w:val="00A40A20"/>
    <w:rsid w:val="00A41086"/>
    <w:rsid w:val="00A414EF"/>
    <w:rsid w:val="00A92784"/>
    <w:rsid w:val="00AA324E"/>
    <w:rsid w:val="00B0487F"/>
    <w:rsid w:val="00B15D26"/>
    <w:rsid w:val="00B76A29"/>
    <w:rsid w:val="00BA4CF1"/>
    <w:rsid w:val="00BC464E"/>
    <w:rsid w:val="00C32BB3"/>
    <w:rsid w:val="00CB28E9"/>
    <w:rsid w:val="00D007BF"/>
    <w:rsid w:val="00D10387"/>
    <w:rsid w:val="00D13E5C"/>
    <w:rsid w:val="00D30E64"/>
    <w:rsid w:val="00D96091"/>
    <w:rsid w:val="00E17FCF"/>
    <w:rsid w:val="00E93DD3"/>
    <w:rsid w:val="00EC3CEF"/>
    <w:rsid w:val="00ED3184"/>
    <w:rsid w:val="00F218D6"/>
    <w:rsid w:val="00FC5F42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E236"/>
  <w15:docId w15:val="{E980350A-E436-445B-AAE1-06316C1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BC464E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BC464E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BC464E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BC46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BC464E"/>
    <w:rPr>
      <w:rFonts w:ascii="Arial" w:hAnsi="Arial"/>
      <w:color w:val="000F37"/>
      <w:sz w:val="15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BC464E"/>
    <w:rPr>
      <w:color w:val="auto"/>
      <w:u w:val="single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BC464E"/>
    <w:rPr>
      <w:sz w:val="17"/>
    </w:rPr>
  </w:style>
  <w:style w:type="paragraph" w:customStyle="1" w:styleId="Logo-AdditionCzechRadio">
    <w:name w:val="Logo-Addition (Czech Radio)"/>
    <w:basedOn w:val="Normln"/>
    <w:uiPriority w:val="1"/>
    <w:rsid w:val="00BC464E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C464E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C464E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BC464E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BC464E"/>
    <w:pPr>
      <w:numPr>
        <w:numId w:val="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B048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487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487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8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87F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48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Stantić Kateřina</cp:lastModifiedBy>
  <cp:revision>18</cp:revision>
  <dcterms:created xsi:type="dcterms:W3CDTF">2022-03-01T11:52:00Z</dcterms:created>
  <dcterms:modified xsi:type="dcterms:W3CDTF">2025-02-18T08:45:00Z</dcterms:modified>
</cp:coreProperties>
</file>